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BC" w:rsidRPr="00E36D91" w:rsidRDefault="00E36D91" w:rsidP="00E36D91">
      <w:pPr>
        <w:jc w:val="center"/>
        <w:rPr>
          <w:sz w:val="52"/>
          <w:szCs w:val="52"/>
        </w:rPr>
      </w:pPr>
      <w:r w:rsidRPr="00E36D91">
        <w:rPr>
          <w:sz w:val="52"/>
          <w:szCs w:val="52"/>
        </w:rPr>
        <w:t>ANCIENNETE</w:t>
      </w:r>
    </w:p>
    <w:p w:rsidR="00E36D91" w:rsidRDefault="00E36D91"/>
    <w:p w:rsidR="00E36D91" w:rsidRDefault="00E36D91"/>
    <w:p w:rsidR="00E36D91" w:rsidRDefault="00E36D91">
      <w:r>
        <w:t>=</w:t>
      </w:r>
      <w:proofErr w:type="spellStart"/>
      <w:proofErr w:type="gramStart"/>
      <w:r>
        <w:t>Datedif</w:t>
      </w:r>
      <w:proofErr w:type="spellEnd"/>
      <w:r>
        <w:t>(</w:t>
      </w:r>
      <w:proofErr w:type="gramEnd"/>
      <w:r>
        <w:t>Case de date d’entrée ; « 31/12/2019 » ; »y »)</w:t>
      </w:r>
    </w:p>
    <w:p w:rsidR="00E36D91" w:rsidRDefault="00E36D91"/>
    <w:p w:rsidR="00E36D91" w:rsidRDefault="00E36D91">
      <w:r>
        <w:t>Si l’ancienneté est &gt; ou égale à 15 ; 220</w:t>
      </w:r>
    </w:p>
    <w:p w:rsidR="00E36D91" w:rsidRDefault="00E36D91"/>
    <w:p w:rsidR="00E36D91" w:rsidRDefault="00E36D91">
      <w:r>
        <w:t>=</w:t>
      </w:r>
      <w:proofErr w:type="gramStart"/>
      <w:r>
        <w:t>Si( case</w:t>
      </w:r>
      <w:proofErr w:type="gramEnd"/>
      <w:r>
        <w:t xml:space="preserve"> de l’ancienneté &gt;=15 ;220 ;si( case de l’ancienneté &gt;=10 ;200 ;si(case de l’ancienneté &gt;=5 ;150 ;si(case de l’ancienneté &gt;=2 ;100 ;50))))</w:t>
      </w:r>
    </w:p>
    <w:p w:rsidR="00E36D91" w:rsidRDefault="00E36D91"/>
    <w:p w:rsidR="00E36D91" w:rsidRDefault="00E36D91"/>
    <w:p w:rsidR="00E36D91" w:rsidRPr="00E36D91" w:rsidRDefault="00E36D91">
      <w:pPr>
        <w:rPr>
          <w:u w:val="single"/>
        </w:rPr>
      </w:pPr>
      <w:r w:rsidRPr="00E36D91">
        <w:rPr>
          <w:u w:val="single"/>
        </w:rPr>
        <w:t xml:space="preserve">Croisé dynamique </w:t>
      </w:r>
    </w:p>
    <w:p w:rsidR="00E36D91" w:rsidRDefault="00E36D91">
      <w:bookmarkStart w:id="0" w:name="_GoBack"/>
      <w:bookmarkEnd w:id="0"/>
    </w:p>
    <w:p w:rsidR="00E36D91" w:rsidRDefault="00E36D91">
      <w:r>
        <w:t xml:space="preserve">Calcul </w:t>
      </w:r>
    </w:p>
    <w:p w:rsidR="00E36D91" w:rsidRDefault="00E36D91">
      <w:r>
        <w:t xml:space="preserve">Champs calculé </w:t>
      </w:r>
    </w:p>
    <w:p w:rsidR="00E36D91" w:rsidRDefault="00E36D91">
      <w:r>
        <w:t>Modifier nom de champ 1</w:t>
      </w:r>
    </w:p>
    <w:p w:rsidR="00E36D91" w:rsidRDefault="00E36D91">
      <w:r>
        <w:t xml:space="preserve">Grouper sur la 1ere ligne </w:t>
      </w:r>
      <w:proofErr w:type="spellStart"/>
      <w:r>
        <w:t>etiquette</w:t>
      </w:r>
      <w:proofErr w:type="spellEnd"/>
      <w:r>
        <w:t xml:space="preserve"> </w:t>
      </w:r>
      <w:proofErr w:type="gramStart"/>
      <w:r>
        <w:t>( de</w:t>
      </w:r>
      <w:proofErr w:type="gramEnd"/>
      <w:r>
        <w:t xml:space="preserve"> 5 à 15 par ligne de 5 par exemple ) </w:t>
      </w:r>
    </w:p>
    <w:sectPr w:rsidR="00E3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91"/>
    <w:rsid w:val="00A273BC"/>
    <w:rsid w:val="00E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73A9"/>
  <w15:chartTrackingRefBased/>
  <w15:docId w15:val="{8E26008A-6E8D-4125-B605-9339EDC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30010-52-07</dc:creator>
  <cp:keywords/>
  <dc:description/>
  <cp:lastModifiedBy>30010-52-07</cp:lastModifiedBy>
  <cp:revision>1</cp:revision>
  <dcterms:created xsi:type="dcterms:W3CDTF">2019-07-30T12:48:00Z</dcterms:created>
  <dcterms:modified xsi:type="dcterms:W3CDTF">2019-07-30T12:56:00Z</dcterms:modified>
</cp:coreProperties>
</file>